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AA5DB" w14:textId="77777777" w:rsidR="00757A07" w:rsidRPr="00FC0363" w:rsidRDefault="00757A07" w:rsidP="00E83D86">
      <w:pPr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sz w:val="24"/>
          <w:szCs w:val="24"/>
        </w:rPr>
        <w:t xml:space="preserve">For details about the potential amendments to the </w:t>
      </w:r>
      <w:r w:rsidRPr="00FC0363">
        <w:rPr>
          <w:rFonts w:ascii="Arial" w:hAnsi="Arial" w:cs="Arial"/>
          <w:i/>
          <w:sz w:val="24"/>
          <w:szCs w:val="24"/>
        </w:rPr>
        <w:t>Cosmetic Regulations</w:t>
      </w:r>
      <w:r w:rsidRPr="00FC0363">
        <w:rPr>
          <w:rFonts w:ascii="Arial" w:hAnsi="Arial" w:cs="Arial"/>
          <w:sz w:val="24"/>
          <w:szCs w:val="24"/>
        </w:rPr>
        <w:t>, please consult the notice to interested parties.</w:t>
      </w:r>
    </w:p>
    <w:p w14:paraId="33B97523" w14:textId="77777777" w:rsidR="00B85B03" w:rsidRPr="00FC0363" w:rsidRDefault="00B85B03" w:rsidP="00E83D86">
      <w:pPr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sz w:val="24"/>
          <w:szCs w:val="24"/>
        </w:rPr>
        <w:t xml:space="preserve">The questions below have been prepared to guide your feedback. </w:t>
      </w:r>
    </w:p>
    <w:p w14:paraId="6CCF8A7E" w14:textId="77777777" w:rsidR="00B85B03" w:rsidRPr="00FC0363" w:rsidRDefault="00B85B03" w:rsidP="00E83D86">
      <w:pPr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sz w:val="24"/>
          <w:szCs w:val="24"/>
        </w:rPr>
        <w:t xml:space="preserve">Once completed please submit your response and any other feedback by email to: </w:t>
      </w:r>
      <w:hyperlink r:id="rId7" w:history="1">
        <w:r w:rsidRPr="00FC0363">
          <w:rPr>
            <w:rStyle w:val="Hyperlink"/>
            <w:rFonts w:ascii="Arial" w:hAnsi="Arial" w:cs="Arial"/>
            <w:sz w:val="24"/>
            <w:szCs w:val="24"/>
          </w:rPr>
          <w:t>hc.cosmetics.sc@canada.ca</w:t>
        </w:r>
      </w:hyperlink>
      <w:r w:rsidRPr="00FC0363">
        <w:rPr>
          <w:rFonts w:ascii="Arial" w:hAnsi="Arial" w:cs="Arial"/>
          <w:sz w:val="24"/>
          <w:szCs w:val="24"/>
        </w:rPr>
        <w:t xml:space="preserve"> </w:t>
      </w:r>
    </w:p>
    <w:p w14:paraId="7100E840" w14:textId="77777777" w:rsidR="00E83D86" w:rsidRPr="00FC0363" w:rsidRDefault="00E83D86" w:rsidP="00E83D86">
      <w:pPr>
        <w:rPr>
          <w:rFonts w:ascii="Arial" w:hAnsi="Arial" w:cs="Arial"/>
          <w:b/>
          <w:sz w:val="24"/>
          <w:szCs w:val="24"/>
        </w:rPr>
      </w:pPr>
      <w:r w:rsidRPr="00FC0363">
        <w:rPr>
          <w:rFonts w:ascii="Arial" w:hAnsi="Arial" w:cs="Arial"/>
          <w:b/>
          <w:sz w:val="24"/>
          <w:szCs w:val="24"/>
        </w:rPr>
        <w:t>Questions for stakeholders</w:t>
      </w:r>
    </w:p>
    <w:p w14:paraId="4ADACF6B" w14:textId="77777777" w:rsidR="00E83D86" w:rsidRPr="00FC0363" w:rsidRDefault="00E83D86" w:rsidP="00E83D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sz w:val="24"/>
          <w:szCs w:val="24"/>
        </w:rPr>
        <w:t>General questions:</w:t>
      </w:r>
    </w:p>
    <w:p w14:paraId="1A5F52D0" w14:textId="0B1ABE07" w:rsidR="00FC0363" w:rsidRPr="00FC0363" w:rsidRDefault="00FC0363" w:rsidP="00FC0363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FC0363">
        <w:rPr>
          <w:rFonts w:cs="Arial"/>
          <w:szCs w:val="24"/>
        </w:rPr>
        <w:t xml:space="preserve">Before purchasing a cosmetic product, please </w:t>
      </w:r>
      <w:r w:rsidR="00F30FC0">
        <w:rPr>
          <w:rFonts w:cs="Arial"/>
          <w:szCs w:val="24"/>
        </w:rPr>
        <w:t xml:space="preserve">indicate </w:t>
      </w:r>
      <w:bookmarkStart w:id="0" w:name="_GoBack"/>
      <w:bookmarkEnd w:id="0"/>
      <w:r w:rsidRPr="00FC0363">
        <w:rPr>
          <w:rFonts w:cs="Arial"/>
          <w:szCs w:val="24"/>
        </w:rPr>
        <w:t>whether you check the product’s list of ingredients and why?</w:t>
      </w:r>
    </w:p>
    <w:p w14:paraId="47541290" w14:textId="07F34309" w:rsidR="00E83D86" w:rsidRPr="00FC0363" w:rsidRDefault="00E83D86" w:rsidP="00FC0363">
      <w:pPr>
        <w:pStyle w:val="ListParagraph"/>
        <w:rPr>
          <w:rFonts w:cs="Arial"/>
          <w:szCs w:val="24"/>
        </w:rPr>
      </w:pPr>
    </w:p>
    <w:p w14:paraId="7F58FE38" w14:textId="77777777" w:rsidR="00E83D86" w:rsidRPr="00FC0363" w:rsidRDefault="00E83D86" w:rsidP="00E83D86">
      <w:pPr>
        <w:pStyle w:val="ListParagraph"/>
        <w:rPr>
          <w:rFonts w:cs="Arial"/>
          <w:szCs w:val="24"/>
        </w:rPr>
      </w:pPr>
      <w:r w:rsidRPr="00FC0363">
        <w:rPr>
          <w:rFonts w:cs="Arial"/>
          <w:noProof/>
          <w:szCs w:val="24"/>
          <w:lang w:eastAsia="en-CA"/>
        </w:rPr>
        <mc:AlternateContent>
          <mc:Choice Requires="wps">
            <w:drawing>
              <wp:inline distT="0" distB="0" distL="0" distR="0" wp14:anchorId="67174A56" wp14:editId="41BBB7BE">
                <wp:extent cx="5257800" cy="1016000"/>
                <wp:effectExtent l="0" t="0" r="1905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CDAED" w14:textId="77777777" w:rsid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A13D33" w14:textId="77777777" w:rsidR="00245765" w:rsidRDefault="00245765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AB5A0A" w14:textId="77777777" w:rsidR="00245765" w:rsidRDefault="00245765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33EA3F" w14:textId="77777777" w:rsidR="00FC0363" w:rsidRDefault="00FC0363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33DB2D" w14:textId="77777777" w:rsidR="00245765" w:rsidRDefault="00245765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9F9FCB" w14:textId="77777777" w:rsidR="00245765" w:rsidRPr="00E83D86" w:rsidRDefault="00245765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67A477" w14:textId="77777777" w:rsidR="00E83D86" w:rsidRP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1D586D" w14:textId="77777777" w:rsid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D6165A" w14:textId="77777777" w:rsid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2462D9" w14:textId="77777777" w:rsid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F0E4E4" w14:textId="77777777" w:rsid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89D24D" w14:textId="77777777" w:rsid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5594C9" w14:textId="77777777" w:rsid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39C16E" w14:textId="77777777" w:rsidR="00E83D86" w:rsidRP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BE6DB4" w14:textId="77777777" w:rsid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837CF1" w14:textId="77777777" w:rsid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5CE86A" w14:textId="77777777" w:rsidR="00E83D86" w:rsidRPr="00E83D86" w:rsidRDefault="00E83D86" w:rsidP="00E83D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174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4pt;height: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6RJQIAAEcEAAAOAAAAZHJzL2Uyb0RvYy54bWysU9tu2zAMfR+wfxD0vviCpGmNOEWXLsOA&#10;rhvQ7gNkWY6FSaInKbGzrx8lu0m6YS/D9CCIInV0eEiubgetyEFYJ8GUNJullAjDoZZmV9Jvz9t3&#10;15Q4z0zNFBhR0qNw9Hb99s2q7wqRQwuqFpYgiHFF35W09b4rksTxVmjmZtAJg84GrGYeTbtLast6&#10;RNcqydP0KunB1p0FLpzD2/vRSdcRv2kE91+axglPVEmRm4+7jXsV9mS9YsXOsq6VfKLB/oGFZtLg&#10;pyeoe+YZ2Vv5B5SW3IKDxs846ASaRnIRc8BssvS3bJ5a1omYC4rjupNM7v/B8sfDV0tkXdI8W1Ji&#10;mMYiPYvBk/cwkDzo03euwLCnDgP9gNdY55ir6x6Af3fEwKZlZifurIW+FaxGfll4mVw8HXFcAKn6&#10;z1DjN2zvIQINjdVBPJSDIDrW6XiqTaDC8XKRL5bXKbo4+rI0u0rRCH+w4uV5Z53/KECTcCipxeJH&#10;eHZ4cH4MfQkJvzlQst5KpaJhd9VGWXJg2CjbuCb0V2HKkL6kN0hmVOCvEMjuTPAVhJYeO15JXVLM&#10;ZwpiRdDtg6mRJis8k2o8Y3bKTEIG7UYV/VANGBjUraA+oqQWxs7GScRDC/YnJT12dUndjz2zghL1&#10;yWBZbrL5PIxBNOaLZY6GvfRUlx5mOEKV1FMyHjc+jk7gaOAOy9fIKOyZycQVuzWWZpqsMA6Xdow6&#10;z//6FwAAAP//AwBQSwMEFAAGAAgAAAAhADzxSHHaAAAABQEAAA8AAABkcnMvZG93bnJldi54bWxM&#10;j0FLxDAQhe+C/yGM4EXcxFVqrU0XERS96Sp6zTazbTGZ1CTbrf/e0YteBh7v8eZ79Wr2TkwY0xBI&#10;w9lCgUBqgx2o0/D6cndagkjZkDUuEGr4wgSr5vCgNpUNe3rGaZ07wSWUKqOhz3mspExtj96kRRiR&#10;2NuG6E1mGTtpo9lzuXdyqVQhvRmIP/RmxNse24/1zmsoLx6m9/R4/vTWFlt3lU8up/vPqPXx0Xxz&#10;DSLjnP/C8IPP6NAw0ybsyCbhNPCQ/HvZK5clyw2HCqVANrX8T998AwAA//8DAFBLAQItABQABgAI&#10;AAAAIQC2gziS/gAAAOEBAAATAAAAAAAAAAAAAAAAAAAAAABbQ29udGVudF9UeXBlc10ueG1sUEsB&#10;Ai0AFAAGAAgAAAAhADj9If/WAAAAlAEAAAsAAAAAAAAAAAAAAAAALwEAAF9yZWxzLy5yZWxzUEsB&#10;Ai0AFAAGAAgAAAAhABLRnpElAgAARwQAAA4AAAAAAAAAAAAAAAAALgIAAGRycy9lMm9Eb2MueG1s&#10;UEsBAi0AFAAGAAgAAAAhADzxSHHaAAAABQEAAA8AAAAAAAAAAAAAAAAAfwQAAGRycy9kb3ducmV2&#10;LnhtbFBLBQYAAAAABAAEAPMAAACGBQAAAAA=&#10;">
                <v:textbox>
                  <w:txbxContent>
                    <w:p w14:paraId="67FCDAED" w14:textId="77777777" w:rsid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1A13D33" w14:textId="77777777" w:rsidR="00245765" w:rsidRDefault="00245765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CAB5A0A" w14:textId="77777777" w:rsidR="00245765" w:rsidRDefault="00245765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933EA3F" w14:textId="77777777" w:rsidR="00FC0363" w:rsidRDefault="00FC0363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F33DB2D" w14:textId="77777777" w:rsidR="00245765" w:rsidRDefault="00245765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39F9FCB" w14:textId="77777777" w:rsidR="00245765" w:rsidRPr="00E83D86" w:rsidRDefault="00245765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A67A477" w14:textId="77777777" w:rsidR="00E83D86" w:rsidRP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51D586D" w14:textId="77777777" w:rsid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1D6165A" w14:textId="77777777" w:rsid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D2462D9" w14:textId="77777777" w:rsid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7F0E4E4" w14:textId="77777777" w:rsid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F89D24D" w14:textId="77777777" w:rsid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55594C9" w14:textId="77777777" w:rsid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F39C16E" w14:textId="77777777" w:rsidR="00E83D86" w:rsidRP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5BE6DB4" w14:textId="77777777" w:rsid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5837CF1" w14:textId="77777777" w:rsid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05CE86A" w14:textId="77777777" w:rsidR="00E83D86" w:rsidRPr="00E83D86" w:rsidRDefault="00E83D86" w:rsidP="00E83D8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846C52" w14:textId="77777777" w:rsidR="00FC0363" w:rsidRPr="00FC0363" w:rsidRDefault="00FC0363" w:rsidP="00FC0363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sz w:val="24"/>
          <w:szCs w:val="24"/>
        </w:rPr>
        <w:t xml:space="preserve">What benefits or disadvantages do you identify with regard to the disclosure of specific fragrance allergens (see Appendix 1) on labels of cosmetics? </w:t>
      </w:r>
    </w:p>
    <w:p w14:paraId="5C351443" w14:textId="77777777" w:rsidR="00FC0363" w:rsidRPr="00FC0363" w:rsidRDefault="00FC0363" w:rsidP="00FC0363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p w14:paraId="4E44AFB7" w14:textId="77777777" w:rsidR="00E83D86" w:rsidRPr="00FC0363" w:rsidRDefault="00E83D86" w:rsidP="00E83D86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inline distT="0" distB="0" distL="0" distR="0" wp14:anchorId="22CC677A" wp14:editId="74A6BC29">
                <wp:extent cx="5257800" cy="1405467"/>
                <wp:effectExtent l="0" t="0" r="19050" b="234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421BF" w14:textId="77777777" w:rsidR="00E83D86" w:rsidRPr="00E83D86" w:rsidRDefault="00E83D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C677A" id="_x0000_s1027" type="#_x0000_t202" style="width:414pt;height:1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ujJgIAAEwEAAAOAAAAZHJzL2Uyb0RvYy54bWysVNtu2zAMfR+wfxD0vtgxkqY14hRdugwD&#10;um5Auw9gZDkWJomepMTuvn6UnKbZ7WWYHwRRpI4OD0kvrwej2UE6r9BWfDrJOZNWYK3sruJfHjdv&#10;LjnzAWwNGq2s+JP0/Hr1+tWy70pZYIu6lo4RiPVl31W8DaErs8yLVhrwE+ykJWeDzkAg0+2y2kFP&#10;6EZnRZ5fZD26unMopPd0ejs6+SrhN40U4VPTeBmYrjhxC2l1ad3GNVstodw56FoljjTgH1gYUJYe&#10;PUHdQgC2d+o3KKOEQ49NmAg0GTaNEjLlQNlM81+yeWihkykXEsd3J5n8/4MV94fPjqm64gVnFgyV&#10;6FEOgb3FgRVRnb7zJQU9dBQWBjqmKqdMfXeH4qtnFtct2J28cQ77VkJN7KbxZnZ2dcTxEWTbf8Sa&#10;noF9wAQ0NM5E6UgMRuhUpadTZSIVQYfzYr64zMklyDed5fPZxSK9AeXz9c758F6iYXFTcUelT/Bw&#10;uPMh0oHyOSS+5lGreqO0TobbbdfasQNQm2zSd0T/KUxb1lf8isiMCvwVIk/fnyCMCtTvWpmKUz70&#10;xSAoo27vbJ32AZQe90RZ26OQUbtRxTBsh1SxpHIUeYv1EynrcGxvGkfatOi+c9ZTa1fcf9uDk5zp&#10;D5aqczWdzeIsJGM2XxRkuHPP9twDVhBUxQNn43Yd0vxE2hZvqIqNSvq+MDlSppZNsh/HK87EuZ2i&#10;Xn4Cqx8AAAD//wMAUEsDBBQABgAIAAAAIQAo5fic3AAAAAUBAAAPAAAAZHJzL2Rvd25yZXYueG1s&#10;TI/BTsMwEETvSPyDtUhcUOs0RSWEOBVCAsENSgVXN94mEfY62G4a/p6FC1xGGs1q5m21npwVI4bY&#10;e1KwmGcgkBpvemoVbF/vZwWImDQZbT2hgi+MsK5PTypdGn+kFxw3qRVcQrHUCrqUhlLK2HTodJz7&#10;AYmzvQ9OJ7ahlSboI5c7K/MsW0mne+KFTg9412HzsTk4BcXl4/gen5bPb81qb6/TxdX48BmUOj+b&#10;bm9AJJzS3zH84DM61My08wcyUVgF/Ej6Vc6KvGC7U5DniyXIupL/6etvAAAA//8DAFBLAQItABQA&#10;BgAIAAAAIQC2gziS/gAAAOEBAAATAAAAAAAAAAAAAAAAAAAAAABbQ29udGVudF9UeXBlc10ueG1s&#10;UEsBAi0AFAAGAAgAAAAhADj9If/WAAAAlAEAAAsAAAAAAAAAAAAAAAAALwEAAF9yZWxzLy5yZWxz&#10;UEsBAi0AFAAGAAgAAAAhAC/2i6MmAgAATAQAAA4AAAAAAAAAAAAAAAAALgIAAGRycy9lMm9Eb2Mu&#10;eG1sUEsBAi0AFAAGAAgAAAAhACjl+JzcAAAABQEAAA8AAAAAAAAAAAAAAAAAgAQAAGRycy9kb3du&#10;cmV2LnhtbFBLBQYAAAAABAAEAPMAAACJBQAAAAA=&#10;">
                <v:textbox>
                  <w:txbxContent>
                    <w:p w14:paraId="72F421BF" w14:textId="77777777" w:rsidR="00E83D86" w:rsidRPr="00E83D86" w:rsidRDefault="00E83D8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15CCA8" w14:textId="77777777" w:rsidR="00E83D86" w:rsidRPr="00FC0363" w:rsidRDefault="00E83D86" w:rsidP="00E83D86">
      <w:pPr>
        <w:pStyle w:val="ListParagraph"/>
        <w:rPr>
          <w:rFonts w:cs="Arial"/>
          <w:szCs w:val="24"/>
        </w:rPr>
      </w:pPr>
    </w:p>
    <w:p w14:paraId="33630098" w14:textId="720A5314" w:rsidR="00FC0363" w:rsidRPr="00FC0363" w:rsidRDefault="00FC0363" w:rsidP="00FC0363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FC0363">
        <w:rPr>
          <w:rFonts w:cs="Arial"/>
          <w:szCs w:val="24"/>
        </w:rPr>
        <w:t xml:space="preserve">Health Canada is exploring options regarding how fragrance allergens could be disclosed on cosmetic product labels. For example, in the European Union, fragrance allergens are disclosed within the ingredient listing: </w:t>
      </w:r>
    </w:p>
    <w:p w14:paraId="3C8707A3" w14:textId="77777777" w:rsidR="00FC0363" w:rsidRPr="00FC0363" w:rsidRDefault="00FC0363" w:rsidP="00FC0363">
      <w:pPr>
        <w:pStyle w:val="ListParagraph"/>
        <w:rPr>
          <w:rFonts w:cs="Arial"/>
          <w:szCs w:val="24"/>
        </w:rPr>
      </w:pPr>
    </w:p>
    <w:p w14:paraId="2FDA1FB0" w14:textId="6C4DED84" w:rsidR="00FC0363" w:rsidRPr="00FC0363" w:rsidRDefault="00FC0363" w:rsidP="00FC0363">
      <w:pPr>
        <w:pStyle w:val="ListParagraph"/>
        <w:rPr>
          <w:rFonts w:cs="Arial"/>
          <w:szCs w:val="24"/>
        </w:rPr>
      </w:pPr>
      <w:r w:rsidRPr="00FC0363">
        <w:rPr>
          <w:rFonts w:cs="Arial"/>
          <w:noProof/>
          <w:szCs w:val="24"/>
          <w:lang w:eastAsia="en-CA"/>
        </w:rPr>
        <w:drawing>
          <wp:inline distT="0" distB="0" distL="0" distR="0" wp14:anchorId="049DC0B7" wp14:editId="5E594B49">
            <wp:extent cx="6196965" cy="163469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1634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7F6BD" w14:textId="74D64BEE" w:rsidR="00FC0363" w:rsidRPr="00FC0363" w:rsidRDefault="00FC0363" w:rsidP="00FC0363">
      <w:pPr>
        <w:pStyle w:val="ListParagraph"/>
        <w:rPr>
          <w:rFonts w:cs="Arial"/>
          <w:szCs w:val="24"/>
        </w:rPr>
      </w:pPr>
    </w:p>
    <w:p w14:paraId="6145643B" w14:textId="77777777" w:rsidR="00FC0363" w:rsidRPr="00FC0363" w:rsidRDefault="00FC0363" w:rsidP="00FC0363">
      <w:pPr>
        <w:pStyle w:val="ListParagraph"/>
        <w:numPr>
          <w:ilvl w:val="1"/>
          <w:numId w:val="1"/>
        </w:numPr>
        <w:rPr>
          <w:rFonts w:cs="Arial"/>
          <w:szCs w:val="24"/>
        </w:rPr>
      </w:pPr>
      <w:r w:rsidRPr="00FC0363">
        <w:rPr>
          <w:rFonts w:cs="Arial"/>
          <w:szCs w:val="24"/>
        </w:rPr>
        <w:t xml:space="preserve">What are the advantages and disadvantages that you can identify with the option of disclosing fragrance allergens as part of the ingredient list? </w:t>
      </w:r>
    </w:p>
    <w:p w14:paraId="5AAFFC8C" w14:textId="13D33F05" w:rsidR="00FC0363" w:rsidRPr="00FC0363" w:rsidRDefault="00FC0363" w:rsidP="00FC0363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inline distT="0" distB="0" distL="0" distR="0" wp14:anchorId="2A255937" wp14:editId="75DC67DF">
                <wp:extent cx="5257800" cy="937260"/>
                <wp:effectExtent l="0" t="0" r="19050" b="1524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1316" w14:textId="77777777" w:rsidR="00FC0363" w:rsidRPr="00FC0363" w:rsidRDefault="00FC0363" w:rsidP="00FC0363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BA1406" w14:textId="77777777" w:rsidR="00FC0363" w:rsidRPr="00FC0363" w:rsidRDefault="00FC0363" w:rsidP="00FC0363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9F0CA3" w14:textId="77777777" w:rsidR="00FC0363" w:rsidRDefault="00FC0363" w:rsidP="00FC03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B4969E" w14:textId="77777777" w:rsidR="00FC0363" w:rsidRDefault="00FC0363" w:rsidP="00FC03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02F73A" w14:textId="77777777" w:rsidR="00FC0363" w:rsidRPr="00E83D86" w:rsidRDefault="00FC0363" w:rsidP="00FC03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255937" id="Text Box 13" o:spid="_x0000_s1028" type="#_x0000_t202" style="width:414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G5JwIAAE0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YO0uKDFM&#10;Y40exRDIexgIHqE+vfUlhj1YDAwDnmNsytXbe+A/PDGw7pjZilvnoO8Ea5DfNN7Mzq6OOD6C1P1n&#10;aPAdtguQgIbW6SgeykEQHet0ONUmcuF4OC/mi6scXRx91xeL4jIVL2Pl823rfPgoQJO4qajD2id0&#10;tr/3IbJh5XNIfMyDks1GKpUMt63XypE9wz7ZpC8l8CpMGdLj68hlFOCvEHn6/gShZcCGV1JXFNPB&#10;LwaxMsr2wTRpH5hU4x4pK3PUMUo3ihiGekglK+LdqHENzQGFdTD2N84jbjpwvyjpsbcr6n/umBOU&#10;qE8Gi3M9nc3iMCRjNl8UaLhzT33uYYYjVEUDJeN2HdIARdoGbrGIrUz6vjA5UsaeTbIf5ysOxbmd&#10;ol7+AqsnAAAA//8DAFBLAwQUAAYACAAAACEAwV0U6dsAAAAFAQAADwAAAGRycy9kb3ducmV2Lnht&#10;bEyPwU7DMBBE70j8g7VIXBB1KFUaQpwKIYHgBqUqVzfeJhH2OthuGv6ehQtcVhrNaPZNtZqcFSOG&#10;2HtScDXLQCA13vTUKti8PVwWIGLSZLT1hAq+MMKqPj2pdGn8kV5xXKdWcAnFUivoUhpKKWPTodNx&#10;5gck9vY+OJ1YhlaaoI9c7qycZ1kune6JP3R6wPsOm4/1wSkoFk/je3y+ftk2+d7epIvl+PgZlDo/&#10;m+5uQSSc0l8YfvAZHWpm2vkDmSisAh6Sfi97xbxguePQYpmDrCv5n77+BgAA//8DAFBLAQItABQA&#10;BgAIAAAAIQC2gziS/gAAAOEBAAATAAAAAAAAAAAAAAAAAAAAAABbQ29udGVudF9UeXBlc10ueG1s&#10;UEsBAi0AFAAGAAgAAAAhADj9If/WAAAAlAEAAAsAAAAAAAAAAAAAAAAALwEAAF9yZWxzLy5yZWxz&#10;UEsBAi0AFAAGAAgAAAAhAN3YkbknAgAATQQAAA4AAAAAAAAAAAAAAAAALgIAAGRycy9lMm9Eb2Mu&#10;eG1sUEsBAi0AFAAGAAgAAAAhAMFdFOnbAAAABQEAAA8AAAAAAAAAAAAAAAAAgQQAAGRycy9kb3du&#10;cmV2LnhtbFBLBQYAAAAABAAEAPMAAACJBQAAAAA=&#10;">
                <v:textbox>
                  <w:txbxContent>
                    <w:p w14:paraId="42051316" w14:textId="77777777" w:rsidR="00FC0363" w:rsidRPr="00FC0363" w:rsidRDefault="00FC0363" w:rsidP="00FC0363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57BA1406" w14:textId="77777777" w:rsidR="00FC0363" w:rsidRPr="00FC0363" w:rsidRDefault="00FC0363" w:rsidP="00FC0363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189F0CA3" w14:textId="77777777" w:rsidR="00FC0363" w:rsidRDefault="00FC0363" w:rsidP="00FC0363">
                      <w:pPr>
                        <w:rPr>
                          <w:rFonts w:ascii="Arial" w:hAnsi="Arial" w:cs="Arial"/>
                        </w:rPr>
                      </w:pPr>
                    </w:p>
                    <w:p w14:paraId="28B4969E" w14:textId="77777777" w:rsidR="00FC0363" w:rsidRDefault="00FC0363" w:rsidP="00FC0363">
                      <w:pPr>
                        <w:rPr>
                          <w:rFonts w:ascii="Arial" w:hAnsi="Arial" w:cs="Arial"/>
                        </w:rPr>
                      </w:pPr>
                    </w:p>
                    <w:p w14:paraId="3302F73A" w14:textId="77777777" w:rsidR="00FC0363" w:rsidRPr="00E83D86" w:rsidRDefault="00FC0363" w:rsidP="00FC03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F3E662" w14:textId="08BB03DB" w:rsidR="00FC0363" w:rsidRDefault="00FC0363" w:rsidP="005753F3">
      <w:pPr>
        <w:spacing w:before="240"/>
        <w:ind w:left="720"/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sz w:val="24"/>
          <w:szCs w:val="24"/>
        </w:rPr>
        <w:t xml:space="preserve">Another option is to disclose fragrance allergens separate from the ingredient list, for example: </w:t>
      </w:r>
      <w:r w:rsidR="005753F3"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 wp14:anchorId="098F8ACE" wp14:editId="62CCB4AF">
            <wp:extent cx="5731385" cy="1756264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86" cy="1773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DC113" w14:textId="77777777" w:rsidR="00FC0363" w:rsidRDefault="00FC0363" w:rsidP="00FC0363">
      <w:pPr>
        <w:pStyle w:val="ListParagraph"/>
        <w:numPr>
          <w:ilvl w:val="1"/>
          <w:numId w:val="1"/>
        </w:numPr>
        <w:rPr>
          <w:rFonts w:cs="Arial"/>
          <w:szCs w:val="24"/>
        </w:rPr>
      </w:pPr>
      <w:r w:rsidRPr="00FC0363">
        <w:rPr>
          <w:rFonts w:cs="Arial"/>
          <w:szCs w:val="24"/>
        </w:rPr>
        <w:t xml:space="preserve">What are the advantages or disadvantages that you can identify of disclosing fragrance allergens in this way? </w:t>
      </w:r>
    </w:p>
    <w:p w14:paraId="3EE51201" w14:textId="6BC71359" w:rsidR="00FC0363" w:rsidRPr="00FC0363" w:rsidRDefault="00FC0363" w:rsidP="00FC0363">
      <w:pPr>
        <w:pStyle w:val="ListParagraph"/>
        <w:ind w:left="1440"/>
        <w:rPr>
          <w:rFonts w:cs="Arial"/>
          <w:szCs w:val="24"/>
        </w:rPr>
      </w:pPr>
      <w:r w:rsidRPr="00FC0363">
        <w:rPr>
          <w:rFonts w:cs="Arial"/>
          <w:noProof/>
          <w:szCs w:val="24"/>
          <w:lang w:eastAsia="en-CA"/>
        </w:rPr>
        <mc:AlternateContent>
          <mc:Choice Requires="wps">
            <w:drawing>
              <wp:inline distT="0" distB="0" distL="0" distR="0" wp14:anchorId="4F3E1E97" wp14:editId="1D285801">
                <wp:extent cx="5257800" cy="1405467"/>
                <wp:effectExtent l="0" t="0" r="19050" b="2349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97680" w14:textId="77777777" w:rsidR="00FC0363" w:rsidRPr="00E83D86" w:rsidRDefault="00FC0363" w:rsidP="00FC03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E1E97" id="Text Box 15" o:spid="_x0000_s1029" type="#_x0000_t202" style="width:414pt;height:1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FZJwIAAE4EAAAOAAAAZHJzL2Uyb0RvYy54bWysVNtu2zAMfR+wfxD0vtjJkl6MOEWXLsOA&#10;7gK0+wBalmNhkuhJSuzs60fJaZrdXob5QRBF6ujwkPTyZjCa7aXzCm3Jp5OcM2kF1spuS/7lcfPq&#10;ijMfwNag0cqSH6TnN6uXL5Z9V8gZtqhr6RiBWF/0XcnbELoiy7xopQE/wU5acjboDAQy3TarHfSE&#10;bnQ2y/OLrEdXdw6F9J5O70YnXyX8ppEifGoaLwPTJSduIa0urVVcs9USiq2DrlXiSAP+gYUBZenR&#10;E9QdBGA7p36DMko49NiEiUCTYdMoIVMOlM00/yWbhxY6mXIhcXx3ksn/P1jxcf/ZMVVT7RacWTBU&#10;o0c5BPYGB0ZHpE/f+YLCHjoKDAOdU2zK1Xf3KL56ZnHdgt3KW+ewbyXUxG8ab2ZnV0ccH0Gq/gPW&#10;9A7sAiagoXEmikdyMEKnOh1OtYlcBB0uZovLq5xcgnzTeb6YX1ymN6B4ut45H95JNCxuSu6o+Ake&#10;9vc+RDpQPIXE1zxqVW+U1slw22qtHdsDNcomfUf0n8K0ZX3Jr4nMqMBfIfL0/QnCqEAdr5UpOeVD&#10;XwyCIur21tZpH0DpcU+UtT0KGbUbVQxDNaSavY53o8gV1gdS1uHY4DSQtGnRfeesp+Yuuf+2Ayc5&#10;0+8tVed6Op/HaUjGfHE5I8Ode6pzD1hBUCUPnI3bdUgTFGlbvKUqNirp+8zkSJmaNsl+HLA4Fed2&#10;inr+Dax+AAAA//8DAFBLAwQUAAYACAAAACEAKOX4nNwAAAAFAQAADwAAAGRycy9kb3ducmV2Lnht&#10;bEyPwU7DMBBE70j8g7VIXFDrNEUlhDgVQgLBDUoFVzfeJhH2OthuGv6ehQtcRhrNauZttZ6cFSOG&#10;2HtSsJhnIJAab3pqFWxf72cFiJg0GW09oYIvjLCuT08qXRp/pBccN6kVXEKx1Aq6lIZSyth06HSc&#10;+wGJs70PTie2oZUm6COXOyvzLFtJp3vihU4PeNdh87E5OAXF5eP4Hp+Wz2/Nam+v08XV+PAZlDo/&#10;m25vQCSc0t8x/OAzOtTMtPMHMlFYBfxI+lXOirxgu1OQ54slyLqS/+nrbwAAAP//AwBQSwECLQAU&#10;AAYACAAAACEAtoM4kv4AAADhAQAAEwAAAAAAAAAAAAAAAAAAAAAAW0NvbnRlbnRfVHlwZXNdLnht&#10;bFBLAQItABQABgAIAAAAIQA4/SH/1gAAAJQBAAALAAAAAAAAAAAAAAAAAC8BAABfcmVscy8ucmVs&#10;c1BLAQItABQABgAIAAAAIQA2OMFZJwIAAE4EAAAOAAAAAAAAAAAAAAAAAC4CAABkcnMvZTJvRG9j&#10;LnhtbFBLAQItABQABgAIAAAAIQAo5fic3AAAAAUBAAAPAAAAAAAAAAAAAAAAAIEEAABkcnMvZG93&#10;bnJldi54bWxQSwUGAAAAAAQABADzAAAAigUAAAAA&#10;">
                <v:textbox>
                  <w:txbxContent>
                    <w:p w14:paraId="5DA97680" w14:textId="77777777" w:rsidR="00FC0363" w:rsidRPr="00E83D86" w:rsidRDefault="00FC0363" w:rsidP="00FC03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56DE26" w14:textId="4664D729" w:rsidR="00FC0363" w:rsidRDefault="00FC0363" w:rsidP="00FC0363">
      <w:pPr>
        <w:pStyle w:val="ListParagraph"/>
        <w:numPr>
          <w:ilvl w:val="1"/>
          <w:numId w:val="1"/>
        </w:numPr>
        <w:rPr>
          <w:rFonts w:cs="Arial"/>
          <w:szCs w:val="24"/>
        </w:rPr>
      </w:pPr>
      <w:r w:rsidRPr="00FC0363">
        <w:rPr>
          <w:rFonts w:cs="Arial"/>
          <w:szCs w:val="24"/>
        </w:rPr>
        <w:t>What are some other possible alternatives or formats to disclose specific fragrance allergens on the labels of cosmetics, along with their advantages and disadvantages?</w:t>
      </w:r>
    </w:p>
    <w:p w14:paraId="49703D76" w14:textId="4DA1B6AC" w:rsidR="00FC0363" w:rsidRDefault="00FC0363" w:rsidP="00FC0363">
      <w:pPr>
        <w:pStyle w:val="ListParagraph"/>
        <w:ind w:left="1440"/>
        <w:rPr>
          <w:rFonts w:cs="Arial"/>
          <w:szCs w:val="24"/>
        </w:rPr>
      </w:pPr>
      <w:r w:rsidRPr="00FC0363">
        <w:rPr>
          <w:rFonts w:cs="Arial"/>
          <w:noProof/>
          <w:szCs w:val="24"/>
          <w:lang w:eastAsia="en-CA"/>
        </w:rPr>
        <mc:AlternateContent>
          <mc:Choice Requires="wps">
            <w:drawing>
              <wp:inline distT="0" distB="0" distL="0" distR="0" wp14:anchorId="4FE9BE3F" wp14:editId="553467F4">
                <wp:extent cx="5257800" cy="1405467"/>
                <wp:effectExtent l="0" t="0" r="19050" b="2349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45C3" w14:textId="77777777" w:rsidR="00FC0363" w:rsidRPr="00E83D86" w:rsidRDefault="00FC0363" w:rsidP="00FC03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9BE3F" id="Text Box 17" o:spid="_x0000_s1030" type="#_x0000_t202" style="width:414pt;height:1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xtJwIAAE4EAAAOAAAAZHJzL2Uyb0RvYy54bWysVMFu2zAMvQ/YPwi6L3aCpGmNOkWXLsOA&#10;rhvQ7gNoWY6FSaInKbGzrx8lp2nQbZdhPgiiSD09PpK+vhmMZnvpvEJb8ukk50xagbWy25J/e9q8&#10;u+TMB7A1aLSy5Afp+c3q7ZvrvivkDFvUtXSMQKwv+q7kbQhdkWVetNKAn2AnLTkbdAYCmW6b1Q56&#10;Qjc6m+X5RdajqzuHQnpPp3ejk68SftNIEb40jZeB6ZITt5BWl9YqrtnqGoqtg65V4kgD/oGFAWXp&#10;0RPUHQRgO6d+gzJKOPTYhIlAk2HTKCFTDpTNNH+VzWMLnUy5kDi+O8nk/x+seNh/dUzVVLslZxYM&#10;1ehJDoG9x4HREenTd76gsMeOAsNA5xSbcvXdPYrvnllct2C38tY57FsJNfGbxpvZ2dURx0eQqv+M&#10;Nb0Du4AJaGicieKRHIzQqU6HU20iF0GHi9lieZmTS5BvOs8X84vELoPi+XrnfPgo0bC4Kbmj4id4&#10;2N/7EOlA8RwSX/OoVb1RWifDbau1dmwP1Cib9KUMXoVpy/qSXxGZUYG/QuTp+xOEUYE6XitTcsqH&#10;vhgERdTtg63TPoDS454oa3sUMmo3qhiGakg1m8e7UeQK6wMp63BscBpI2rTofnLWU3OX3P/YgZOc&#10;6U+WqnM1nc/jNCRjvljOyHDnnurcA1YQVMkDZ+N2HdIERdoWb6mKjUr6vjA5UqamTbIfByxOxbmd&#10;ol5+A6tfAAAA//8DAFBLAwQUAAYACAAAACEAKOX4nNwAAAAFAQAADwAAAGRycy9kb3ducmV2Lnht&#10;bEyPwU7DMBBE70j8g7VIXFDrNEUlhDgVQgLBDUoFVzfeJhH2OthuGv6ehQtcRhrNauZttZ6cFSOG&#10;2HtSsJhnIJAab3pqFWxf72cFiJg0GW09oYIvjLCuT08qXRp/pBccN6kVXEKx1Aq6lIZSyth06HSc&#10;+wGJs70PTie2oZUm6COXOyvzLFtJp3vihU4PeNdh87E5OAXF5eP4Hp+Wz2/Nam+v08XV+PAZlDo/&#10;m25vQCSc0t8x/OAzOtTMtPMHMlFYBfxI+lXOirxgu1OQ54slyLqS/+nrbwAAAP//AwBQSwECLQAU&#10;AAYACAAAACEAtoM4kv4AAADhAQAAEwAAAAAAAAAAAAAAAAAAAAAAW0NvbnRlbnRfVHlwZXNdLnht&#10;bFBLAQItABQABgAIAAAAIQA4/SH/1gAAAJQBAAALAAAAAAAAAAAAAAAAAC8BAABfcmVscy8ucmVs&#10;c1BLAQItABQABgAIAAAAIQBcu8xtJwIAAE4EAAAOAAAAAAAAAAAAAAAAAC4CAABkcnMvZTJvRG9j&#10;LnhtbFBLAQItABQABgAIAAAAIQAo5fic3AAAAAUBAAAPAAAAAAAAAAAAAAAAAIEEAABkcnMvZG93&#10;bnJldi54bWxQSwUGAAAAAAQABADzAAAAigUAAAAA&#10;">
                <v:textbox>
                  <w:txbxContent>
                    <w:p w14:paraId="01B945C3" w14:textId="77777777" w:rsidR="00FC0363" w:rsidRPr="00E83D86" w:rsidRDefault="00FC0363" w:rsidP="00FC03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38FCB4" w14:textId="77777777" w:rsidR="00FC0363" w:rsidRDefault="00FC0363" w:rsidP="00FC0363">
      <w:pPr>
        <w:pStyle w:val="ListParagraph"/>
        <w:ind w:left="1440"/>
        <w:rPr>
          <w:rFonts w:cs="Arial"/>
          <w:szCs w:val="24"/>
        </w:rPr>
      </w:pPr>
    </w:p>
    <w:p w14:paraId="127CDDEC" w14:textId="0DFD26F2" w:rsidR="00FC0363" w:rsidRPr="00FC0363" w:rsidRDefault="00FC0363" w:rsidP="00FC0363">
      <w:pPr>
        <w:pStyle w:val="ListParagraph"/>
        <w:numPr>
          <w:ilvl w:val="1"/>
          <w:numId w:val="1"/>
        </w:numPr>
        <w:spacing w:before="24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What is your preference for how </w:t>
      </w:r>
      <w:r w:rsidRPr="00084A4F">
        <w:rPr>
          <w:rFonts w:cs="Arial"/>
          <w:szCs w:val="24"/>
        </w:rPr>
        <w:t>specific fragrance allergens should be disclosed on the label</w:t>
      </w:r>
      <w:r>
        <w:rPr>
          <w:rFonts w:cs="Arial"/>
          <w:szCs w:val="24"/>
        </w:rPr>
        <w:t>, and why</w:t>
      </w:r>
      <w:r w:rsidRPr="00084A4F">
        <w:rPr>
          <w:rFonts w:cs="Arial"/>
          <w:szCs w:val="24"/>
        </w:rPr>
        <w:t>?</w:t>
      </w:r>
    </w:p>
    <w:p w14:paraId="760B0DF5" w14:textId="5A93D821" w:rsidR="00FC0363" w:rsidRPr="00FC0363" w:rsidRDefault="00FC0363" w:rsidP="00FC0363">
      <w:pPr>
        <w:pStyle w:val="ListParagraph"/>
        <w:ind w:left="1440"/>
        <w:rPr>
          <w:rFonts w:cs="Arial"/>
          <w:szCs w:val="24"/>
        </w:rPr>
      </w:pPr>
      <w:r w:rsidRPr="00FC0363">
        <w:rPr>
          <w:rFonts w:cs="Arial"/>
          <w:noProof/>
          <w:szCs w:val="24"/>
          <w:lang w:eastAsia="en-CA"/>
        </w:rPr>
        <mc:AlternateContent>
          <mc:Choice Requires="wps">
            <w:drawing>
              <wp:inline distT="0" distB="0" distL="0" distR="0" wp14:anchorId="74D73EBB" wp14:editId="008E767C">
                <wp:extent cx="5257800" cy="1405467"/>
                <wp:effectExtent l="0" t="0" r="19050" b="2349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90E8" w14:textId="77777777" w:rsidR="00FC0363" w:rsidRPr="00E83D86" w:rsidRDefault="00FC0363" w:rsidP="00FC03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73EBB" id="Text Box 16" o:spid="_x0000_s1031" type="#_x0000_t202" style="width:414pt;height:1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E7JwIAAE4EAAAOAAAAZHJzL2Uyb0RvYy54bWysVNtu2zAMfR+wfxD0vtgJcmmNOEWXLsOA&#10;rhvQ7gMYWY6FyaImKbGzrx8lp2l2exnmB0EUqaPDQ9LLm77V7CCdV2hKPh7lnEkjsFJmV/IvT5s3&#10;V5z5AKYCjUaW/Cg9v1m9frXsbCEn2KCupGMEYnzR2ZI3Idgiy7xoZAt+hFYactboWghkul1WOegI&#10;vdXZJM/nWYeusg6F9J5O7wYnXyX8upYifKprLwPTJSduIa0urdu4ZqslFDsHtlHiRAP+gUULytCj&#10;Z6g7CMD2Tv0G1Srh0GMdRgLbDOtaCZlyoGzG+S/ZPDZgZcqFxPH2LJP/f7Di4fDZMVVR7eacGWip&#10;Rk+yD+wt9oyOSJ/O+oLCHi0Fhp7OKTbl6u09iq+eGVw3YHby1jnsGgkV8RvHm9nF1QHHR5Bt9xEr&#10;egf2ARNQX7s2ikdyMEKnOh3PtYlcBB3OJrPFVU4uQb7xNJ9N54v0BhTP163z4b3ElsVNyR0VP8HD&#10;4d6HSAeK55D4mketqo3SOhlut11rxw5AjbJJ3wn9pzBtWFfyayIzKPBXiDx9f4JoVaCO16otOeVD&#10;XwyCIur2zlRpH0DpYU+UtTkJGbUbVAz9tk81m8W7UeQtVkdS1uHQ4DSQtGnQfeeso+Yuuf+2Byc5&#10;0x8MVed6PJ3GaUjGdLaYkOEuPdtLDxhBUCUPnA3bdUgTFGkbvKUq1irp+8LkRJmaNsl+GrA4FZd2&#10;inr5Dax+AAAA//8DAFBLAwQUAAYACAAAACEAKOX4nNwAAAAFAQAADwAAAGRycy9kb3ducmV2Lnht&#10;bEyPwU7DMBBE70j8g7VIXFDrNEUlhDgVQgLBDUoFVzfeJhH2OthuGv6ehQtcRhrNauZttZ6cFSOG&#10;2HtSsJhnIJAab3pqFWxf72cFiJg0GW09oYIvjLCuT08qXRp/pBccN6kVXEKx1Aq6lIZSyth06HSc&#10;+wGJs70PTie2oZUm6COXOyvzLFtJp3vihU4PeNdh87E5OAXF5eP4Hp+Wz2/Nam+v08XV+PAZlDo/&#10;m25vQCSc0t8x/OAzOtTMtPMHMlFYBfxI+lXOirxgu1OQ54slyLqS/+nrbwAAAP//AwBQSwECLQAU&#10;AAYACAAAACEAtoM4kv4AAADhAQAAEwAAAAAAAAAAAAAAAAAAAAAAW0NvbnRlbnRfVHlwZXNdLnht&#10;bFBLAQItABQABgAIAAAAIQA4/SH/1gAAAJQBAAALAAAAAAAAAAAAAAAAAC8BAABfcmVscy8ucmVs&#10;c1BLAQItABQABgAIAAAAIQDlSFE7JwIAAE4EAAAOAAAAAAAAAAAAAAAAAC4CAABkcnMvZTJvRG9j&#10;LnhtbFBLAQItABQABgAIAAAAIQAo5fic3AAAAAUBAAAPAAAAAAAAAAAAAAAAAIEEAABkcnMvZG93&#10;bnJldi54bWxQSwUGAAAAAAQABADzAAAAigUAAAAA&#10;">
                <v:textbox>
                  <w:txbxContent>
                    <w:p w14:paraId="0D3990E8" w14:textId="77777777" w:rsidR="00FC0363" w:rsidRPr="00E83D86" w:rsidRDefault="00FC0363" w:rsidP="00FC03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D95A34" w14:textId="77777777" w:rsidR="00FC0363" w:rsidRPr="00FC0363" w:rsidRDefault="00FC0363" w:rsidP="00E83D86">
      <w:pPr>
        <w:pStyle w:val="ListParagraph"/>
        <w:rPr>
          <w:rFonts w:cs="Arial"/>
          <w:szCs w:val="24"/>
        </w:rPr>
      </w:pPr>
    </w:p>
    <w:p w14:paraId="306D98F7" w14:textId="534C55BC" w:rsidR="00FC0363" w:rsidRDefault="00FC0363" w:rsidP="00FC0363">
      <w:pPr>
        <w:numPr>
          <w:ilvl w:val="0"/>
          <w:numId w:val="1"/>
        </w:numPr>
        <w:spacing w:before="240"/>
        <w:contextualSpacing/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sz w:val="24"/>
          <w:szCs w:val="24"/>
        </w:rPr>
        <w:t xml:space="preserve">When the immediate container of a cosmetic is too small to accommodate the disclosure of ingredients directly on the label, this information can be made available on a tag, tape or card that is affixed to the container. Health Canada is exploring options for off-pack labelling of ingredients and specific fragrance allergens </w:t>
      </w:r>
      <w:r w:rsidRPr="00FC0363">
        <w:rPr>
          <w:rFonts w:ascii="Arial" w:hAnsi="Arial" w:cs="Arial"/>
          <w:sz w:val="24"/>
          <w:szCs w:val="24"/>
          <w:u w:val="single"/>
        </w:rPr>
        <w:t>for cosmetics in small packaging</w:t>
      </w:r>
      <w:r w:rsidRPr="00FC0363">
        <w:rPr>
          <w:rFonts w:ascii="Arial" w:hAnsi="Arial" w:cs="Arial"/>
          <w:sz w:val="24"/>
          <w:szCs w:val="24"/>
        </w:rPr>
        <w:t xml:space="preserve">. For example, an alternative approach for small packages could be to direct the consumer to a website where they can access the required ingredient information (including the presence of specific fragrance allergens): </w:t>
      </w:r>
    </w:p>
    <w:p w14:paraId="43D84DCF" w14:textId="2D4D32C4" w:rsidR="00FC0363" w:rsidRDefault="001469B5" w:rsidP="001469B5">
      <w:pPr>
        <w:spacing w:before="240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 wp14:anchorId="11AD1968" wp14:editId="38B47017">
            <wp:extent cx="5467350" cy="4957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816" cy="51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4725C" w14:textId="77777777" w:rsidR="00FC0363" w:rsidRDefault="00FC0363" w:rsidP="00FC0363">
      <w:pPr>
        <w:numPr>
          <w:ilvl w:val="1"/>
          <w:numId w:val="1"/>
        </w:numPr>
        <w:spacing w:before="2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some alternative options for the off-pack labelling of ingredients for cosmetics in small packages, as well as the advantages and disadvantages of each?</w:t>
      </w:r>
    </w:p>
    <w:p w14:paraId="00BBBE38" w14:textId="41171409" w:rsidR="00FC0363" w:rsidRPr="002A3158" w:rsidRDefault="00FC0363" w:rsidP="00FC0363">
      <w:pPr>
        <w:spacing w:before="240"/>
        <w:ind w:left="1440"/>
        <w:contextualSpacing/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inline distT="0" distB="0" distL="0" distR="0" wp14:anchorId="2D688186" wp14:editId="1D3DCCDF">
                <wp:extent cx="5029200" cy="1181100"/>
                <wp:effectExtent l="0" t="0" r="1905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A435D" w14:textId="77777777" w:rsidR="00FC0363" w:rsidRDefault="00FC0363" w:rsidP="00FC03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88186" id="_x0000_s1032" type="#_x0000_t202" style="width:396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yoJQIAAEwEAAAOAAAAZHJzL2Uyb0RvYy54bWysVNuO2yAQfa/Uf0C8N74o2W6sOKtttqkq&#10;bS/Sbj8AYxyjAkOBxE6/vgPOZtPbS1U/IIYZzsycw3h1M2pFDsJ5CaamxSynRBgOrTS7mn553L66&#10;psQHZlqmwIiaHoWnN+uXL1aDrUQJPahWOIIgxleDrWkfgq2yzPNeaOZnYIVBZwdOs4Cm22WtYwOi&#10;a5WVeX6VDeBa64AL7/H0bnLSdcLvOsHDp67zIhBVU6wtpNWltYlrtl6xaueY7SU/lcH+oQrNpMGk&#10;Z6g7FhjZO/kblJbcgYcuzDjoDLpOcpF6wG6K/JduHnpmReoFyfH2TJP/f7D84+GzI7Kt6ZwSwzRK&#10;9CjGQN7ASMrIzmB9hUEPFsPCiMeocurU23vgXz0xsOmZ2Ylb52DoBWuxuiLezC6uTjg+gjTDB2gx&#10;DdsHSEBj53SkDskgiI4qHc/KxFI4Hi7ycolyU8LRVxTXRYFGzMGqp+vW+fBOgCZxU1OH0id4drj3&#10;YQp9ConZPCjZbqVSyXC7ZqMcOTB8Jtv0ndB/ClOGDDVdLsrFxMBfIfL0/QlCy4DvXUld0+tzEKsi&#10;b29Ni2WyKjCppj12p8yJyMjdxGIYmzEpdhUTRJIbaI/IrIPpeeM44qYH952SAZ92Tf23PXOCEvXe&#10;oDrLYj6Ps5CM+eJ1iYa79DSXHmY4QtU0UDJtNyHNTyzVwC2q2MnE73Mlp5LxySaFTuMVZ+LSTlHP&#10;P4H1DwAAAP//AwBQSwMEFAAGAAgAAAAhABXwKG3bAAAABQEAAA8AAABkcnMvZG93bnJldi54bWxM&#10;j8FOwzAQRO9I/IO1SFwQdSgoTUOcCiGB4AalKlc33iYR9jrYbhr+noULXFYazWj2TbWanBUjhth7&#10;UnA1y0AgNd701CrYvD1cFiBi0mS09YQKvjDCqj49qXRp/JFecVynVnAJxVIr6FIaSilj06HTceYH&#10;JPb2PjidWIZWmqCPXO6snGdZLp3uiT90esD7DpuP9cEpKG6exvf4fP2ybfK9XaaLxfj4GZQ6P5vu&#10;bkEknNJfGH7wGR1qZtr5A5korAIekn4ve4vlnOWOQ0Wegawr+Z++/gYAAP//AwBQSwECLQAUAAYA&#10;CAAAACEAtoM4kv4AAADhAQAAEwAAAAAAAAAAAAAAAAAAAAAAW0NvbnRlbnRfVHlwZXNdLnhtbFBL&#10;AQItABQABgAIAAAAIQA4/SH/1gAAAJQBAAALAAAAAAAAAAAAAAAAAC8BAABfcmVscy8ucmVsc1BL&#10;AQItABQABgAIAAAAIQDtMTyoJQIAAEwEAAAOAAAAAAAAAAAAAAAAAC4CAABkcnMvZTJvRG9jLnht&#10;bFBLAQItABQABgAIAAAAIQAV8Cht2wAAAAUBAAAPAAAAAAAAAAAAAAAAAH8EAABkcnMvZG93bnJl&#10;di54bWxQSwUGAAAAAAQABADzAAAAhwUAAAAA&#10;">
                <v:textbox>
                  <w:txbxContent>
                    <w:p w14:paraId="289A435D" w14:textId="77777777" w:rsidR="00FC0363" w:rsidRDefault="00FC0363" w:rsidP="00FC0363"/>
                  </w:txbxContent>
                </v:textbox>
                <w10:anchorlock/>
              </v:shape>
            </w:pict>
          </mc:Fallback>
        </mc:AlternateContent>
      </w:r>
    </w:p>
    <w:p w14:paraId="19E8079A" w14:textId="77777777" w:rsidR="00FC0363" w:rsidRDefault="00FC0363" w:rsidP="00FC0363">
      <w:pPr>
        <w:pStyle w:val="ListParagraph"/>
        <w:numPr>
          <w:ilvl w:val="1"/>
          <w:numId w:val="1"/>
        </w:numPr>
        <w:rPr>
          <w:rFonts w:cs="Arial"/>
          <w:szCs w:val="24"/>
        </w:rPr>
      </w:pPr>
      <w:r w:rsidRPr="00776A08">
        <w:rPr>
          <w:rFonts w:cs="Arial"/>
          <w:szCs w:val="24"/>
        </w:rPr>
        <w:t>Considering that not all consumers may have internet access</w:t>
      </w:r>
      <w:r>
        <w:rPr>
          <w:rFonts w:cs="Arial"/>
          <w:szCs w:val="24"/>
        </w:rPr>
        <w:t xml:space="preserve"> at the time of purchase</w:t>
      </w:r>
      <w:r w:rsidRPr="00776A08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what are some alternative ways that the required information could be made available in the case of small packaging? </w:t>
      </w:r>
    </w:p>
    <w:p w14:paraId="75786945" w14:textId="5C06C6A0" w:rsidR="00FC0363" w:rsidRDefault="001F556A" w:rsidP="00FC0363">
      <w:pPr>
        <w:pStyle w:val="ListParagraph"/>
        <w:ind w:left="1440"/>
        <w:rPr>
          <w:rFonts w:cs="Arial"/>
          <w:szCs w:val="24"/>
        </w:rPr>
      </w:pPr>
      <w:r w:rsidRPr="00FC0363">
        <w:rPr>
          <w:rFonts w:cs="Arial"/>
          <w:noProof/>
          <w:szCs w:val="24"/>
          <w:lang w:eastAsia="en-CA"/>
        </w:rPr>
        <mc:AlternateContent>
          <mc:Choice Requires="wps">
            <w:drawing>
              <wp:inline distT="0" distB="0" distL="0" distR="0" wp14:anchorId="0AFED30E" wp14:editId="57783D7C">
                <wp:extent cx="5029200" cy="1285875"/>
                <wp:effectExtent l="0" t="0" r="19050" b="28575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84BF6" w14:textId="77777777" w:rsidR="001F556A" w:rsidRDefault="001F556A" w:rsidP="001F55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FED30E" id="_x0000_s1033" type="#_x0000_t202" style="width:396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X3JgIAAE0EAAAOAAAAZHJzL2Uyb0RvYy54bWysVNtu2zAMfR+wfxD0vtgx4iUx4hRdugwD&#10;ugvQ7gMUWY6FSaImKbGzrx8lp2l2exnmB4EUqUPykPTqZtCKHIXzEkxNp5OcEmE4NNLsa/rlcftq&#10;QYkPzDRMgRE1PQlPb9YvX6x6W4kCOlCNcARBjK96W9MuBFtlmeed0MxPwAqDxhacZgFVt88ax3pE&#10;1yor8vx11oNrrAMuvMfbu9FI1wm/bQUPn9rWi0BUTTG3kE6Xzl08s/WKVXvHbCf5OQ32D1loJg0G&#10;vUDdscDIwcnfoLTkDjy0YcJBZ9C2kotUA1YzzX+p5qFjVqRakBxvLzT5/wfLPx4/OyIb7N2SEsM0&#10;9uhRDIG8gYEUkZ7e+gq9Hiz6hQGv0TWV6u098K+eGNh0zOzFrXPQd4I1mN40vsyuno44PoLs+g/Q&#10;YBh2CJCAhtbpyB2yQRAd23S6tCamwvGyzIsl9psSjrZpsSgX8zLFYNXTc+t8eCdAkyjU1GHvEzw7&#10;3vsQ02HVk0uM5kHJZiuVSorb7zbKkSPDOdmm74z+k5sypK/psizKkYG/QuTp+xOElgEHXkld08XF&#10;iVWRt7emSeMYmFSjjCkrcyYycjeyGIbdkFo2jwEiyTtoTsisg3G+cR9R6MB9p6TH2a6p/3ZgTlCi&#10;3hvsznI6m8VlSMqsnBeouGvL7trCDEeomgZKRnET0gJF3gzcYhdbmfh9zuScMs5sov28X3EprvXk&#10;9fwXWP8AAAD//wMAUEsDBBQABgAIAAAAIQDAMsUB3AAAAAUBAAAPAAAAZHJzL2Rvd25yZXYueG1s&#10;TI/NTsMwEITvSLyDtUhcUOsQoD8hToWQQPQGLYKrG2+TCHsdbDcNb8/CBS4jjWY18225Gp0VA4bY&#10;eVJwOc1AINXedNQoeN0+TBYgYtJktPWECr4wwqo6PSl1YfyRXnDYpEZwCcVCK2hT6gspY92i03Hq&#10;eyTO9j44ndiGRpqgj1zurMyzbCad7ogXWt3jfYv1x+bgFCyun4b3uL56fqtne7tMF/Ph8TModX42&#10;3t2CSDimv2P4wWd0qJhp5w9korAK+JH0q5zNlznbnYI8y29AVqX8T199AwAA//8DAFBLAQItABQA&#10;BgAIAAAAIQC2gziS/gAAAOEBAAATAAAAAAAAAAAAAAAAAAAAAABbQ29udGVudF9UeXBlc10ueG1s&#10;UEsBAi0AFAAGAAgAAAAhADj9If/WAAAAlAEAAAsAAAAAAAAAAAAAAAAALwEAAF9yZWxzLy5yZWxz&#10;UEsBAi0AFAAGAAgAAAAhACGixfcmAgAATQQAAA4AAAAAAAAAAAAAAAAALgIAAGRycy9lMm9Eb2Mu&#10;eG1sUEsBAi0AFAAGAAgAAAAhAMAyxQHcAAAABQEAAA8AAAAAAAAAAAAAAAAAgAQAAGRycy9kb3du&#10;cmV2LnhtbFBLBQYAAAAABAAEAPMAAACJBQAAAAA=&#10;">
                <v:textbox>
                  <w:txbxContent>
                    <w:p w14:paraId="02784BF6" w14:textId="77777777" w:rsidR="001F556A" w:rsidRDefault="001F556A" w:rsidP="001F556A"/>
                  </w:txbxContent>
                </v:textbox>
                <w10:anchorlock/>
              </v:shape>
            </w:pict>
          </mc:Fallback>
        </mc:AlternateContent>
      </w:r>
    </w:p>
    <w:p w14:paraId="1A951ADB" w14:textId="77777777" w:rsidR="001F556A" w:rsidRDefault="001F556A" w:rsidP="001F556A">
      <w:pPr>
        <w:pStyle w:val="ListParagraph"/>
        <w:numPr>
          <w:ilvl w:val="1"/>
          <w:numId w:val="1"/>
        </w:numPr>
        <w:rPr>
          <w:rFonts w:cs="Arial"/>
          <w:szCs w:val="24"/>
        </w:rPr>
      </w:pPr>
      <w:r w:rsidRPr="00C939CA">
        <w:rPr>
          <w:rFonts w:cs="Arial"/>
          <w:szCs w:val="24"/>
        </w:rPr>
        <w:lastRenderedPageBreak/>
        <w:t>What is your preference</w:t>
      </w:r>
      <w:r w:rsidRPr="00C939CA">
        <w:t xml:space="preserve"> </w:t>
      </w:r>
      <w:r w:rsidRPr="00C939CA">
        <w:rPr>
          <w:rFonts w:cs="Arial"/>
          <w:szCs w:val="24"/>
        </w:rPr>
        <w:t xml:space="preserve">for how specific fragrance allergens should be disclosed </w:t>
      </w:r>
      <w:r>
        <w:rPr>
          <w:rFonts w:cs="Arial"/>
          <w:szCs w:val="24"/>
        </w:rPr>
        <w:t>for cosmetics in small packages</w:t>
      </w:r>
      <w:r w:rsidRPr="00C939CA">
        <w:rPr>
          <w:rFonts w:cs="Arial"/>
          <w:szCs w:val="24"/>
        </w:rPr>
        <w:t>, and why?</w:t>
      </w:r>
    </w:p>
    <w:p w14:paraId="6A4A49B2" w14:textId="6B440E95" w:rsidR="001F556A" w:rsidRDefault="001F556A" w:rsidP="001F556A">
      <w:pPr>
        <w:pStyle w:val="ListParagraph"/>
        <w:ind w:left="1440"/>
        <w:rPr>
          <w:rFonts w:cs="Arial"/>
          <w:szCs w:val="24"/>
        </w:rPr>
      </w:pPr>
      <w:r w:rsidRPr="00FC0363">
        <w:rPr>
          <w:rFonts w:cs="Arial"/>
          <w:noProof/>
          <w:szCs w:val="24"/>
          <w:lang w:eastAsia="en-CA"/>
        </w:rPr>
        <mc:AlternateContent>
          <mc:Choice Requires="wps">
            <w:drawing>
              <wp:inline distT="0" distB="0" distL="0" distR="0" wp14:anchorId="2CF06157" wp14:editId="1CD32026">
                <wp:extent cx="5029200" cy="1181100"/>
                <wp:effectExtent l="0" t="0" r="19050" b="1905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95344" w14:textId="77777777" w:rsidR="001F556A" w:rsidRDefault="001F556A" w:rsidP="001F55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06157" id="_x0000_s1034" type="#_x0000_t202" style="width:396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22JQIAAE0EAAAOAAAAZHJzL2Uyb0RvYy54bWysVNuO2yAQfa/Uf0C8N74oaRMrzmqbbapK&#10;222l3X4AxjhGBYYCib39+g44m01vL1X9gBhmODNzDuP11agVOQrnJZiaFrOcEmE4tNLsa/rlYfdq&#10;SYkPzLRMgRE1fRSeXm1evlgPthIl9KBa4QiCGF8NtqZ9CLbKMs97oZmfgRUGnR04zQKabp+1jg2I&#10;rlVW5vnrbADXWgdceI+nN5OTbhJ+1wkePnWdF4GommJtIa0urU1cs82aVXvHbC/5qQz2D1VoJg0m&#10;PUPdsMDIwcnfoLTkDjx0YcZBZ9B1kovUA3ZT5L90c98zK1IvSI63Z5r8/4Pld8fPjsi2piXSY5hG&#10;jR7EGMhbGEkZ6RmsrzDq3mJcGPEYZU6tensL/KsnBrY9M3tx7RwMvWAtllfEm9nF1QnHR5Bm+Agt&#10;pmGHAAlo7JyO3CEbBNGxjsezNLEUjoeLvFyh3pRw9BXFsijQiDlY9XTdOh/eC9AkbmrqUPsEz463&#10;PkyhTyExmwcl251UKhlu32yVI0eG72SXvhP6T2HKkKGmq0W5mBj4K0Sevj9BaBnwwSupa7o8B7Eq&#10;8vbOtFgmqwKTatpjd8qciIzcTSyGsRmTZMuYIJLcQPuIzDqY3jfOI256cN8pGfBt19R/OzAnKFEf&#10;DKqzKubzOAzJmC/eROndpae59DDDEaqmgZJpuw1pgGKpBq5RxU4mfp8rOZWMbzYpdJqvOBSXdop6&#10;/gtsfgAAAP//AwBQSwMEFAAGAAgAAAAhABXwKG3bAAAABQEAAA8AAABkcnMvZG93bnJldi54bWxM&#10;j8FOwzAQRO9I/IO1SFwQdSgoTUOcCiGB4AalKlc33iYR9jrYbhr+noULXFYazWj2TbWanBUjhth7&#10;UnA1y0AgNd701CrYvD1cFiBi0mS09YQKvjDCqj49qXRp/JFecVynVnAJxVIr6FIaSilj06HTceYH&#10;JPb2PjidWIZWmqCPXO6snGdZLp3uiT90esD7DpuP9cEpKG6exvf4fP2ybfK9XaaLxfj4GZQ6P5vu&#10;bkEknNJfGH7wGR1qZtr5A5korAIekn4ve4vlnOWOQ0Wegawr+Z++/gYAAP//AwBQSwECLQAUAAYA&#10;CAAAACEAtoM4kv4AAADhAQAAEwAAAAAAAAAAAAAAAAAAAAAAW0NvbnRlbnRfVHlwZXNdLnhtbFBL&#10;AQItABQABgAIAAAAIQA4/SH/1gAAAJQBAAALAAAAAAAAAAAAAAAAAC8BAABfcmVscy8ucmVsc1BL&#10;AQItABQABgAIAAAAIQA2N122JQIAAE0EAAAOAAAAAAAAAAAAAAAAAC4CAABkcnMvZTJvRG9jLnht&#10;bFBLAQItABQABgAIAAAAIQAV8Cht2wAAAAUBAAAPAAAAAAAAAAAAAAAAAH8EAABkcnMvZG93bnJl&#10;di54bWxQSwUGAAAAAAQABADzAAAAhwUAAAAA&#10;">
                <v:textbox>
                  <w:txbxContent>
                    <w:p w14:paraId="38995344" w14:textId="77777777" w:rsidR="001F556A" w:rsidRDefault="001F556A" w:rsidP="001F556A"/>
                  </w:txbxContent>
                </v:textbox>
                <w10:anchorlock/>
              </v:shape>
            </w:pict>
          </mc:Fallback>
        </mc:AlternateContent>
      </w:r>
    </w:p>
    <w:p w14:paraId="4CFE7BDB" w14:textId="77777777" w:rsidR="00E83D86" w:rsidRPr="00FC0363" w:rsidRDefault="00E83D86" w:rsidP="00E83D86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sz w:val="24"/>
          <w:szCs w:val="24"/>
        </w:rPr>
        <w:t xml:space="preserve">Do you have other feedback or comments on the other changes being considered for the </w:t>
      </w:r>
      <w:r w:rsidRPr="00FC0363">
        <w:rPr>
          <w:rFonts w:ascii="Arial" w:hAnsi="Arial" w:cs="Arial"/>
          <w:i/>
          <w:sz w:val="24"/>
          <w:szCs w:val="24"/>
        </w:rPr>
        <w:t>Cosmetic Regulations</w:t>
      </w:r>
      <w:r w:rsidRPr="00FC0363">
        <w:rPr>
          <w:rFonts w:ascii="Arial" w:hAnsi="Arial" w:cs="Arial"/>
          <w:sz w:val="24"/>
          <w:szCs w:val="24"/>
        </w:rPr>
        <w:t xml:space="preserve">?  </w:t>
      </w:r>
    </w:p>
    <w:p w14:paraId="59E25E5E" w14:textId="77777777" w:rsidR="00E83D86" w:rsidRPr="00FC0363" w:rsidRDefault="00E83D86" w:rsidP="00E83D86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FC0363"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inline distT="0" distB="0" distL="0" distR="0" wp14:anchorId="4BFB2963" wp14:editId="00BC1619">
                <wp:extent cx="5257800" cy="1181100"/>
                <wp:effectExtent l="0" t="0" r="19050" b="1905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D915A" w14:textId="77777777" w:rsidR="00E83D86" w:rsidRDefault="00E83D86" w:rsidP="00E83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FB2963" id="_x0000_s1035" type="#_x0000_t202" style="width:414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/OIwIAAEwEAAAOAAAAZHJzL2Uyb0RvYy54bWysVNtu2zAMfR+wfxD0vtgOkrUx4hRdugwD&#10;ugvQ7gMYWY6FSaInKbGzrx8lp2l2exnmB0EUqcPDQ9HLm8FodpDOK7QVLyY5Z9IKrJXdVfzL4+bV&#10;NWc+gK1Bo5UVP0rPb1YvXyz7rpRTbFHX0jECsb7su4q3IXRllnnRSgN+gp205GzQGQhkul1WO+gJ&#10;3ehsmuevsx5d3TkU0ns6vRudfJXwm0aK8KlpvAxMV5y4hbS6tG7jmq2WUO4cdK0SJxrwDywMKEtJ&#10;z1B3EIDtnfoNyijh0GMTJgJNhk2jhEw1UDVF/ks1Dy10MtVC4vjuLJP/f7Di4+GzY6quODXKgqEW&#10;PcohsDc4sGlUp+98SUEPHYWFgY6py6lS392j+OqZxXULdidvncO+lVATuyLezC6ujjg+gmz7D1hT&#10;GtgHTEBD40yUjsRghE5dOp47E6kIOpxP51fXObkE+YriuijIiDmgfLreOR/eSTQsbiruqPUJHg73&#10;PoyhTyExm0et6o3SOhlut11rxw5Az2STvhP6T2Hasr7iCyIzKvBXiDx9f4IwKtB718qQ4OcgKKNu&#10;b21NNKEMoPS4p+q0PQkZtRtVDMN2SB1bxARR5C3WR1LW4fi8aRxp06L7zllPT7vi/tsenORMv7fU&#10;nUUxm8VZSMZsfjUlw116tpcesIKgKh44G7frkOYnUrV4S11sVNL3mcmJMj3Z1KHTeMWZuLRT1PNP&#10;YPUDAAD//wMAUEsDBBQABgAIAAAAIQBZYKQm2gAAAAUBAAAPAAAAZHJzL2Rvd25yZXYueG1sTI9B&#10;S8QwEIXvgv8hjOBF3NRVaqxNFxEUvekqes02s20xmdQk263/3tGLXgYe7/Hme/Vq9k5MGNMQSMPZ&#10;ogCB1AY7UKfh9eXuVIFI2ZA1LhBq+MIEq+bwoDaVDXt6xmmdO8EllCqjoc95rKRMbY/epEUYkdjb&#10;huhNZhk7aaPZc7l3clkUpfRmIP7QmxFve2w/1juvQV08TO/p8fzprS237iqfXE73n1Hr46P55hpE&#10;xjn/heEHn9GhYaZN2JFNwmngIfn3sqeWiuWGQ6osQDa1/E/ffAMAAP//AwBQSwECLQAUAAYACAAA&#10;ACEAtoM4kv4AAADhAQAAEwAAAAAAAAAAAAAAAAAAAAAAW0NvbnRlbnRfVHlwZXNdLnhtbFBLAQIt&#10;ABQABgAIAAAAIQA4/SH/1gAAAJQBAAALAAAAAAAAAAAAAAAAAC8BAABfcmVscy8ucmVsc1BLAQIt&#10;ABQABgAIAAAAIQCYTn/OIwIAAEwEAAAOAAAAAAAAAAAAAAAAAC4CAABkcnMvZTJvRG9jLnhtbFBL&#10;AQItABQABgAIAAAAIQBZYKQm2gAAAAUBAAAPAAAAAAAAAAAAAAAAAH0EAABkcnMvZG93bnJldi54&#10;bWxQSwUGAAAAAAQABADzAAAAhAUAAAAA&#10;">
                <v:textbox>
                  <w:txbxContent>
                    <w:p w14:paraId="1A2D915A" w14:textId="77777777" w:rsidR="00E83D86" w:rsidRDefault="00E83D86" w:rsidP="00E83D86"/>
                  </w:txbxContent>
                </v:textbox>
                <w10:anchorlock/>
              </v:shape>
            </w:pict>
          </mc:Fallback>
        </mc:AlternateContent>
      </w:r>
    </w:p>
    <w:p w14:paraId="5C4B25DF" w14:textId="77777777" w:rsidR="00E83D86" w:rsidRPr="00FC0363" w:rsidRDefault="00E83D86" w:rsidP="00E83D86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49F8C12A" w14:textId="77777777" w:rsidR="00AD130A" w:rsidRPr="00FC0363" w:rsidRDefault="00AD130A">
      <w:pPr>
        <w:rPr>
          <w:rFonts w:ascii="Arial" w:hAnsi="Arial" w:cs="Arial"/>
          <w:sz w:val="24"/>
          <w:szCs w:val="24"/>
        </w:rPr>
      </w:pPr>
    </w:p>
    <w:sectPr w:rsidR="00AD130A" w:rsidRPr="00FC0363" w:rsidSect="00842279">
      <w:headerReference w:type="default" r:id="rId11"/>
      <w:footerReference w:type="default" r:id="rId12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92D11" w14:textId="77777777" w:rsidR="00E83D86" w:rsidRDefault="00E83D86" w:rsidP="00E83D86">
      <w:pPr>
        <w:spacing w:after="0" w:line="240" w:lineRule="auto"/>
      </w:pPr>
      <w:r>
        <w:separator/>
      </w:r>
    </w:p>
  </w:endnote>
  <w:endnote w:type="continuationSeparator" w:id="0">
    <w:p w14:paraId="75272F8B" w14:textId="77777777" w:rsidR="00E83D86" w:rsidRDefault="00E83D86" w:rsidP="00E8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3917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F08F77" w14:textId="6A83DBC8" w:rsidR="00DF5B06" w:rsidRDefault="00DF5B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A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A2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C982D" w14:textId="77777777" w:rsidR="00DF5B06" w:rsidRDefault="00DF5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88CB7" w14:textId="77777777" w:rsidR="00E83D86" w:rsidRDefault="00E83D86" w:rsidP="00E83D86">
      <w:pPr>
        <w:spacing w:after="0" w:line="240" w:lineRule="auto"/>
      </w:pPr>
      <w:r>
        <w:separator/>
      </w:r>
    </w:p>
  </w:footnote>
  <w:footnote w:type="continuationSeparator" w:id="0">
    <w:p w14:paraId="399675AB" w14:textId="77777777" w:rsidR="00E83D86" w:rsidRDefault="00E83D86" w:rsidP="00E8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A498" w14:textId="77777777" w:rsidR="00E83D86" w:rsidRPr="00E83D86" w:rsidRDefault="00E83D86" w:rsidP="00E83D86">
    <w:pPr>
      <w:pStyle w:val="Header"/>
      <w:tabs>
        <w:tab w:val="clear" w:pos="4680"/>
        <w:tab w:val="clear" w:pos="9360"/>
        <w:tab w:val="left" w:pos="2919"/>
      </w:tabs>
      <w:jc w:val="center"/>
      <w:rPr>
        <w:rFonts w:eastAsiaTheme="minorEastAsia"/>
        <w:i/>
      </w:rPr>
    </w:pPr>
    <w:r>
      <w:rPr>
        <w:rFonts w:eastAsiaTheme="minorEastAsia"/>
      </w:rPr>
      <w:t>Pre-</w:t>
    </w:r>
    <w:r w:rsidRPr="00E83D86">
      <w:rPr>
        <w:rFonts w:eastAsiaTheme="minorEastAsia"/>
      </w:rPr>
      <w:t xml:space="preserve">Consultation on Proposed Amendments to the </w:t>
    </w:r>
    <w:r>
      <w:rPr>
        <w:rFonts w:eastAsiaTheme="minorEastAsia"/>
        <w:i/>
      </w:rPr>
      <w:t>Cosmetic</w:t>
    </w:r>
    <w:r w:rsidRPr="00E83D86">
      <w:rPr>
        <w:rFonts w:eastAsiaTheme="minorEastAsia"/>
        <w:i/>
      </w:rPr>
      <w:t xml:space="preserve"> Regulations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6241C"/>
    <w:multiLevelType w:val="hybridMultilevel"/>
    <w:tmpl w:val="160AF3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86"/>
    <w:rsid w:val="001469B5"/>
    <w:rsid w:val="00150F6A"/>
    <w:rsid w:val="001F556A"/>
    <w:rsid w:val="001F5639"/>
    <w:rsid w:val="00245765"/>
    <w:rsid w:val="00250A86"/>
    <w:rsid w:val="002C6448"/>
    <w:rsid w:val="00495A36"/>
    <w:rsid w:val="004B6540"/>
    <w:rsid w:val="005753F3"/>
    <w:rsid w:val="00757A07"/>
    <w:rsid w:val="007F1BEE"/>
    <w:rsid w:val="00842279"/>
    <w:rsid w:val="00A21F64"/>
    <w:rsid w:val="00AA2C93"/>
    <w:rsid w:val="00AD130A"/>
    <w:rsid w:val="00B57A21"/>
    <w:rsid w:val="00B85B03"/>
    <w:rsid w:val="00DF5B06"/>
    <w:rsid w:val="00E83D86"/>
    <w:rsid w:val="00F30FC0"/>
    <w:rsid w:val="00FB7A82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5A0D"/>
  <w15:chartTrackingRefBased/>
  <w15:docId w15:val="{F799C8B0-C276-495F-9AB4-DFA31801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86"/>
    <w:pPr>
      <w:ind w:left="720"/>
      <w:contextualSpacing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D86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D8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83D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D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3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D86"/>
  </w:style>
  <w:style w:type="paragraph" w:styleId="Footer">
    <w:name w:val="footer"/>
    <w:basedOn w:val="Normal"/>
    <w:link w:val="FooterChar"/>
    <w:uiPriority w:val="99"/>
    <w:unhideWhenUsed/>
    <w:rsid w:val="00E83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D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A07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A0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5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c.cosmetics.sc@canada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Jurkiewicz</dc:creator>
  <cp:keywords/>
  <dc:description/>
  <cp:lastModifiedBy>Magdalena Jurkiewicz</cp:lastModifiedBy>
  <cp:revision>2</cp:revision>
  <dcterms:created xsi:type="dcterms:W3CDTF">2021-06-25T21:25:00Z</dcterms:created>
  <dcterms:modified xsi:type="dcterms:W3CDTF">2021-06-25T21:25:00Z</dcterms:modified>
</cp:coreProperties>
</file>